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rPr/>
        <w:t xml:space="preserve">Дополнительное профессиональное образование</w:t>
      </w:r>
    </w:p>
    <w:p>
      <w:pPr/>
      <w:hyperlink r:id="rId7" w:history="1">
        <w:r>
          <w:rPr>
            <w:color w:val="005999"/>
          </w:rPr>
          <w:t xml:space="preserve">Дополнительная профессиональная программа«Первая помощь»</w:t>
        </w:r>
      </w:hyperlink>
    </w:p>
    <w:p>
      <w:pPr/>
      <w:hyperlink r:id="rId8" w:history="1">
        <w:r>
          <w:rPr>
            <w:color w:val="005999"/>
          </w:rPr>
          <w:t xml:space="preserve">Дополнительная профессиональная программа«Преподаватель первой помощи»</w:t>
        </w:r>
      </w:hyperlink>
    </w:p>
    <w:p>
      <w:pPr/>
      <w:hyperlink r:id="rId9" w:history="1">
        <w:r>
          <w:rPr>
            <w:color w:val="005999"/>
          </w:rPr>
          <w:t xml:space="preserve">Дополнительная профессиональная программаповышения квалификации "Управление стрессом: базовый курс"</w:t>
        </w:r>
      </w:hyperlink>
    </w:p>
    <w:p>
      <w:pPr/>
      <w:hyperlink r:id="rId10" w:history="1">
        <w:r>
          <w:rPr>
            <w:color w:val="005999"/>
          </w:rPr>
          <w:t xml:space="preserve">Дополнительная профессиональная программаповышения квалификации "Управление стрессом"</w:t>
        </w:r>
      </w:hyperlink>
    </w:p>
    <w:p>
      <w:pPr/>
      <w:hyperlink r:id="rId11" w:history="1">
        <w:r>
          <w:rPr>
            <w:color w:val="005999"/>
          </w:rPr>
          <w:t xml:space="preserve">Дополнительная профессиональная программа«Работа специалиста психолога с состояниями, возникшими вследствиевоздействия травматического стресса»</w:t>
        </w:r>
      </w:hyperlink>
    </w:p>
    <w:p>
      <w:pPr/>
      <w:hyperlink r:id="rId12" w:history="1">
        <w:r>
          <w:rPr>
            <w:color w:val="005999"/>
          </w:rPr>
          <w:t xml:space="preserve">Дополнительная профессиональная программаповышения квалификации «Работа специалиста психолога с состояниями,возникшими вследствие воздействия травматического стресса», 36часов</w:t>
        </w:r>
      </w:hyperlink>
    </w:p>
    <w:p>
      <w:pPr/>
      <w:hyperlink r:id="rId13" w:history="1">
        <w:r>
          <w:rPr>
            <w:color w:val="005999"/>
          </w:rPr>
          <w:t xml:space="preserve">Дополнительная профессиональная программаповышения квалификации «Оказание психологической помощи при острыхстрессовых реакциях»</w:t>
        </w:r>
      </w:hyperlink>
    </w:p>
    <w:p>
      <w:pPr/>
      <w:hyperlink r:id="rId14" w:history="1">
        <w:r>
          <w:rPr>
            <w:color w:val="005999"/>
          </w:rPr>
          <w:t xml:space="preserve">Дополнительная профессиональная программаповышения квалификации «Сохранение и поддержание психическогоздоровья»</w:t>
        </w:r>
      </w:hyperlink>
    </w:p>
    <w:p>
      <w:pPr/>
      <w:hyperlink r:id="rId15" w:history="1">
        <w:r>
          <w:rPr>
            <w:color w:val="005999"/>
          </w:rPr>
          <w:t xml:space="preserve">Дополнительная профессиональная программа«Основные аспекты психологической помощи при проявленияхрасстройства адаптации»</w:t>
        </w:r>
      </w:hyperlink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psi.mchs.gov.ru/uslugi/pervyy/dopolnitelnaya-professionalnaya-programma-povysheniya-kvalifikacii-pervaya-pomoshch" TargetMode="External"/><Relationship Id="rId8" Type="http://schemas.openxmlformats.org/officeDocument/2006/relationships/hyperlink" Target="https://psi.mchs.gov.ru/uslugi/pervyy/dopolnitelnaya-professionalnaya-programma-povysheniya-kvalifikacii-prepodavatel-pervoy-pomoshchi" TargetMode="External"/><Relationship Id="rId9" Type="http://schemas.openxmlformats.org/officeDocument/2006/relationships/hyperlink" Target="https://psi.mchs.gov.ru/uslugi/pervyy/dopolnitelnaya-professionalnaya-programma-povysheniya-kvalifikacii-upravlenie-stressom-bazovyy-kurs" TargetMode="External"/><Relationship Id="rId10" Type="http://schemas.openxmlformats.org/officeDocument/2006/relationships/hyperlink" Target="https://psi.mchs.gov.ru/uslugi/pervyy/dopolnitelnaya-professionalnaya-programma-povysheniya-kvalifikacii-upravlenie-stressom" TargetMode="External"/><Relationship Id="rId11" Type="http://schemas.openxmlformats.org/officeDocument/2006/relationships/hyperlink" Target="https://psi.mchs.gov.ru/uslugi/pervyy/dopolnitelnaya-professionalnaya-programma-povysheniya-kvalifikacii-rabota-specialista-psihologa-s-sostoyaniyami-voznikshimi-vsledstvie-vozdeystviya-travmaticheskogo-stressa-16-chasov" TargetMode="External"/><Relationship Id="rId12" Type="http://schemas.openxmlformats.org/officeDocument/2006/relationships/hyperlink" Target="https://psi.mchs.gov.ru/uslugi/pervyy/dopolnitelnaya-professionalnaya-programma-povysheniya-kvalifikacii-rabota-specialista-psihologa-s-sostoyaniyami-voznikshimi-vsledstvie-vozdeystviya-travmaticheskogo-stressa-36-chasov" TargetMode="External"/><Relationship Id="rId13" Type="http://schemas.openxmlformats.org/officeDocument/2006/relationships/hyperlink" Target="https://psi.mchs.gov.ru/uslugi/pervyy/dopolnitelnaya-professionalnaya-programma-povysheniya-kvalifikacii-okazanie-psihologicheskoy-pomoshchi-pri-ostryh-stressovyh-reakciyah" TargetMode="External"/><Relationship Id="rId14" Type="http://schemas.openxmlformats.org/officeDocument/2006/relationships/hyperlink" Target="https://psi.mchs.gov.ru/uslugi/pervyy/dopolnitelnaya-professionalnaya-programma-povysheniya-kvalifikacii-sohranenie-i-podderzhanie-psihicheskogo-zdorovya" TargetMode="External"/><Relationship Id="rId15" Type="http://schemas.openxmlformats.org/officeDocument/2006/relationships/hyperlink" Target="https://psi.mchs.gov.ru/uslugi/pervyy/dopolnitelnaya-professionalnaya-programma-osnovnye-aspekty-psihologicheskoy-pomoshchi-pri-proyavleniyah-rasstroystva-adapt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2025-03-17T03:25:33+03:00</dcterms:created>
  <dcterms:modified xsi:type="dcterms:W3CDTF">2025-03-17T03:25:33+03:00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