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28 марта 2025, 17:54</w:t>
      </w:r>
    </w:p>
    <w:p>
      <w:pPr>
        <w:pStyle w:val="Heading1"/>
      </w:pPr>
      <w:r>
        <w:rPr/>
        <w:t xml:space="preserve">В Саратове прошел университетскийсоциальный лекторий «Безопасная образовательная среда»</w: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26 марта в Саратовском государственном техническом университетеим. Гагарина Ю. А. состоялся университетский социальный лекторий натему «Безопасная образовательная среда», в котором приняли участиепредставители медицинских организаций, надзорных органов,ветеранского движения, а также Главного управления МЧС России поСаратовской области.</w:t>
      </w:r>
    </w:p>
    <w:p>
      <w:pPr/>
      <w:r>
        <w:rPr/>
        <w:t xml:space="preserve">Основной целью мероприятия было повышение информированностиобучающихся по поводу профилактики заболеваний органов дыхания,деструктивного поведения и укрепления психологическогоздоровья.</w:t>
      </w:r>
    </w:p>
    <w:p>
      <w:pPr/>
      <w:r>
        <w:rPr/>
        <w:t xml:space="preserve">Представитель Главного управления во время выступления затронулважные вопросы оказания психологической помощи в экстремальныхситуациях не только пострадавшим, но и самопомощи. Акцент былсделан на острых стрессовых реакциях у пострадавших и ихродственников. Также на безопасном и конструктивном оказаниипсихологической помощи и поддержки.</w:t>
      </w:r>
    </w:p>
    <w:p>
      <w:pPr/>
      <w:r>
        <w:rPr/>
        <w:t xml:space="preserve">Организатор мероприятия – проректор по социальной работеСаратовского государственного технического университета им.Гагарина Ю. А. Илона Ракевич отметила большой интерес, проявленныйстудентами к теме психологического здоровья. В своей речи онавыразила желание дальнейшего сотрудничества с психологическойслужбой Главного управления МЧС России по Саратовской области.</w:t>
      </w:r>
    </w:p>
    <w:p>
      <w:pPr/>
      <w:r>
        <w:rPr/>
        <w:t xml:space="preserve">Всего в мероприятии приняли участие более 120 человек.</w:t>
      </w:r>
    </w:p>
    <w:p>
      <w:pPr/>
      <w:br/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2025-04-05T05:18:01+03:00</dcterms:created>
  <dcterms:modified xsi:type="dcterms:W3CDTF">2025-04-05T05:18:01+03:00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