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18 марта 2025, 15:53</w:t>
      </w:r>
    </w:p>
    <w:p>
      <w:pPr>
        <w:pStyle w:val="Heading1"/>
      </w:pPr>
      <w:r>
        <w:rPr/>
        <w:t xml:space="preserve">Психологи Сибирского филиала иРоссийского Красного Креста приняли участие в командно-штабныхучениях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18 марта психологи Сибирского филиала ЦЭПП МЧС России совместнос волонтерами-психологами местного отделения Российского КрасногоКреста в Красноярске приняли участие в командно-штабных учениях. Вэтот день проходил их первый этап, посвящённый вопросамреагирования на чрезвычайные ситуации в связи с паводками.</w:t>
      </w:r>
    </w:p>
    <w:p>
      <w:pPr/>
      <w:r>
        <w:rPr/>
        <w:t xml:space="preserve">Получив сигнал о начале учений, специалисты психологическойслужбы МЧС России прибыли к месту сбора оперативной группы дляпостановки задач и определения участков работ. В рамкахмежведомственного взаимодействия к отработке были привлеченыволонтеры-психологи Красного Креста. Они совместно со специалистамиСибирского филиала, а также спасателями Сибирского региональногопоисково-спасательного отряда МЧС России прибыли в зону условнойчрезвычайной ситуации.</w:t>
      </w:r>
    </w:p>
    <w:p>
      <w:pPr/>
      <w:r>
        <w:rPr/>
        <w:t xml:space="preserve">Одной из приоритетных задач стала отработка практических навыковв максимально приближенных к реальным условиям. Специалистыотрабатывали действия при эвакуации пострадавших с использованиеммоторных лодок. Также осуществлялось оказание экстреннойпсихологической помощи для условных пострадавших, которые проявлялиострые стрессовые реакции.</w:t>
      </w:r>
    </w:p>
    <w:p>
      <w:pPr/>
      <w:r>
        <w:rPr/>
        <w:t xml:space="preserve">Ежегодное проведение подобных учений позволяет специалистампсихологической службы МЧС России быть готовыми к ситуациямразличного характера и масштаба. Кроме того, отработать алгоритмсовместных действий с другими службами и ведомствами.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2025-04-11T19:51:33+03:00</dcterms:created>
  <dcterms:modified xsi:type="dcterms:W3CDTF">2025-04-11T19:51:33+03:00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