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10 февраля 2021, 14:40</w:t>
      </w:r>
    </w:p>
    <w:p>
      <w:pPr>
        <w:pStyle w:val="Heading1"/>
      </w:pPr>
      <w:r>
        <w:rPr/>
        <w:t xml:space="preserve">Психологи МЧС России в 2020 годуоказали экстренную психологическую помощь более чем 17 тысячамграждан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На состоявшемся 8 февраля в Центреэкстренной психологической помощи МЧС России селекторном совещанииподвели итоги деятельности психологической службы МЧС России за2020 год.</w:t>
      </w:r>
    </w:p>
    <w:p>
      <w:pPr>
        <w:jc w:val="both"/>
      </w:pPr>
      <w:r>
        <w:rPr/>
        <w:t xml:space="preserve">«В этом году мы ввели новыйкритерий эффективности работы психологической службы МЧС России –достижение целевых показателей. Эти данные позволяют грамотно и вполном объеме планировать, обеспечивать и оценивать нашудеятельность. Среди показателей есть такие, как наличиеподготовленных и высококвалифицированных специалистов, которыемогут работать с личным составом и оказывать помощь пострадавшим вчрезвычайных ситуациях; оснащение материально-техническимоборудованием, которое позволяет проводить эффективныемероприятия», – рассказала директор Центра экстреннойпсихологической помощи МЧС России Юлия Шойгу.</w:t>
      </w:r>
    </w:p>
    <w:p>
      <w:pPr>
        <w:jc w:val="both"/>
      </w:pPr>
      <w:r>
        <w:rPr/>
        <w:t xml:space="preserve">По ее словам, в 2020 годуспециалисты психологической службы МЧС России привлекались коказанию экстренной психологической помощи около полутора тысячраз. Всего в течение года экстренная психологическая помощь былаоказана более чем 17 тысячам граждан.</w:t>
      </w:r>
    </w:p>
    <w:p>
      <w:pPr>
        <w:jc w:val="both"/>
      </w:pPr>
      <w:r>
        <w:rPr/>
        <w:t xml:space="preserve">Телефоны «Горячей линии» МЧС Россииоткрывались десять раз во время чрезвычайных ситуациях натерритории России. При этом на них поступило около 600обращений.</w:t>
      </w:r>
    </w:p>
    <w:p>
      <w:pPr>
        <w:jc w:val="both"/>
      </w:pPr>
      <w:r>
        <w:rPr/>
        <w:t xml:space="preserve">Также в 2020 году психологипривлекались к оказанию экстренной психологической помощи в рамкахдвух международных гуманитарных операций: на территории ЛиванскойРеспублики, связанной со взрывом в порту г. Бейрут, а такжегруппировка психологов продолжает работать на территорииНагорно-Карабахской Республики, осуществляя деятельность в составеМежведомственного центра гуманитарного реагирования.</w:t>
      </w:r>
    </w:p>
    <w:p>
      <w:pPr>
        <w:jc w:val="both"/>
      </w:pPr>
      <w:r>
        <w:rPr/>
        <w:t xml:space="preserve">В ушедшем году велась большаяработа по психологической поддержке населения в связи снеблагоприятной эпидемиологической обстановкой, сложившейся натерритории Российской Федерации.</w:t>
      </w:r>
    </w:p>
    <w:p>
      <w:pPr>
        <w:jc w:val="both"/>
      </w:pPr>
      <w:r>
        <w:rPr/>
        <w:t xml:space="preserve">Рассказывая о плановых мероприятияхпо работе с личным составом подразделений чрезвычайного ведомства,Юлия Шойгу отметила, что специалистами-психологами были проведенызанятия по психологической подготовке с более чем 93 тысячамисотрудников, психологическая диагностика проведена у 94 480 человекличного состава, психологической профилактикой и коррекциейохвачено 54 250 человек.</w:t>
      </w:r>
    </w:p>
    <w:p>
      <w:pPr>
        <w:jc w:val="both"/>
      </w:pPr>
      <w:r>
        <w:rPr/>
        <w:t xml:space="preserve">В рамках медико-психологическойреабилитации проведено 61 130 мероприятий с личным составом МЧСРосси и 17 256 мероприятий с членами семей сотрудников.</w:t>
      </w:r>
    </w:p>
    <w:p>
      <w:pPr>
        <w:jc w:val="both"/>
      </w:pPr>
      <w:r>
        <w:rPr/>
        <w:t xml:space="preserve">Активно развивается студенческоепсихологическое добровольческое движение. За прошедший год в рамкахпропаганды культуры безопасного поведения добровольцами совместносо специалистами психологической службы проведено около 700обучающих мероприятий, в которых приняли участие более 11 тысяччеловек.</w:t>
      </w:r>
    </w:p>
    <w:p>
      <w:pPr>
        <w:jc w:val="both"/>
      </w:pPr>
      <w:r>
        <w:rPr/>
        <w:t xml:space="preserve">Продолжается реализация проекта«Научись спасать жизнь!», направленного на пропаганду знаний пооказанию первой помощи и психологической поддержки. В рамкахпроекта проведено более 218 мероприятий по обучению населения,охвачено около 10 тысяч человек.</w:t>
      </w:r>
    </w:p>
    <w:p>
      <w:pPr>
        <w:jc w:val="both"/>
      </w:pPr>
      <w:r>
        <w:rPr/>
        <w:t xml:space="preserve">В ходе селекторного совещания былоотмечено, что задачи и основные цели деятельности психологическойслужбы остаются неизменными – это оказание экстреннойпсихологической помощи пострадавшим при чрезвычайных ситуациях,работа с личным составом, межведомственное взаимодействие ипродвижение культуры безопасности.</w:t>
      </w:r>
    </w:p>
    <w:p>
      <w:pPr>
        <w:jc w:val="both"/>
      </w:pPr>
      <w:r>
        <w:rPr/>
        <w:t xml:space="preserve">Директор Департамента кадровойполитики МЧС России Григорий Мощик выразил благодарностьспециалистам психологической службы МЧС России за работу, которуюони проводят: это и профотбор, и формирование здоровогоморально-психологического климата в коллективе, и реабилитацияличного состава, в том числе, реагирующего на происшествия ичрезвычайные ситуации, который испытывает колоссальныепсихологические и физические нагрузки. Также Григорий Мощик отметили важный блок реабилитационной работы, который «во всех смыслахслова» ставит на ноги личный состав.</w:t>
      </w:r>
    </w:p>
    <w:p>
      <w:pPr>
        <w:jc w:val="both"/>
      </w:pPr>
      <w:r>
        <w:rPr/>
        <w:t xml:space="preserve">В совещании приняли участиепредставители центрального аппарата МЧС России, начальники филиаловЦентра экстренной психологической помощи МЧС России, а такжеруководители территориальных органов ведомства.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2025-04-02T12:01:01+03:00</dcterms:created>
  <dcterms:modified xsi:type="dcterms:W3CDTF">2025-04-02T12:01:01+03:00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