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28 октября 2020, 15:15</w:t>
      </w:r>
    </w:p>
    <w:p>
      <w:pPr>
        <w:pStyle w:val="Heading1"/>
      </w:pPr>
      <w:r>
        <w:rPr/>
        <w:t xml:space="preserve">Уральские психологи обсудилиактуальные вопросы по направлению «экстренное реагирование»</w:t>
      </w:r>
    </w:p>
    <w:p>
      <w:pPr>
        <w:jc w:val="both"/>
      </w:pPr>
      <w:r>
        <w:rPr/>
        <w:t xml:space="preserve">28 октября специалисты Уральскогофилиала Центра экстренной психологической помощи МЧС России провелизанятие в режиме видеоконференцсвязи с психологами Главногоуправления МЧС России по Тюменской области.</w:t>
      </w:r>
    </w:p>
    <w:p>
      <w:pPr>
        <w:jc w:val="both"/>
      </w:pPr>
      <w:r>
        <w:rPr/>
        <w:t xml:space="preserve">Мероприятие было посвященоактуальным вопросам по направлению «экстренное реагирование». Входе занятия были затронуты темы, касающиеся специфики работы присопровождении массовых мероприятий, когда фокус внимания психологанаправлен не только на оказание психологической помощи отдельнымлюдям, но и на профилактику возникновения массовых негативныхреакций. Также психологи рассмотрели алгоритм работы с текущимсуицидом, так как новые специалисты пока не сталкивались спривлечением на подобные ситуации. Особое внимание было обращено нанормативные документы, регламентирующие деятельность и порядокпривлечения специалистов психологической службы МЧС России коказанию экстренной психологической помощи.</w:t>
      </w:r>
    </w:p>
    <w:p>
      <w:pPr>
        <w:jc w:val="both"/>
      </w:pPr>
      <w:r>
        <w:rPr/>
        <w:t xml:space="preserve">«Проведение занятия по направлению«экстренное реагирование» стало актуальным в связи с приходом наработу новых специалистов-психологов. Помимо работы в режимеповседневной деятельности с пожарными и спасателями на плечипсихологов ложится и оказание экстренной психологической помощипострадавшему в чрезвычайных ситуациях и при пожарах населению.Поэтому обучение специалистов психологической службы МЧС Россииспецифике работы с пострадавшими, погибшими и их родственникамиявляется важной задачей», прокомментировала начальник отделаэкстренного реагирования Уральского филиала Центра экстреннойпсихологической помощи МЧС России Вероника Александровна.</w:t>
      </w:r>
    </w:p>
    <w:p>
      <w:pPr>
        <w:jc w:val="center"/>
      </w:pPr>
      <w:r>
        <w:pict>
          <v:shape type="#_x0000_t75" style="width:340pt; height:463pt; margin-left:0pt; margin-top:0pt; mso-position-horizontal:left; mso-position-vertical:top; mso-position-horizontal-relative:char; mso-position-vertical-relative:line;">
            <w10:wrap type="inline"/>
            <v:imagedata r:id="rId7" o:title=""/>
          </v:shape>
        </w:pic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2025-04-24T16:26:44+03:00</dcterms:created>
  <dcterms:modified xsi:type="dcterms:W3CDTF">2025-04-24T16:26:44+03:00</dcterms:modified>
</cp:coreProperties>
</file>

<file path=docProps/custom.xml><?xml version="1.0" encoding="utf-8"?>
<Properties xmlns="http://schemas.openxmlformats.org/officeDocument/2006/custom-properties" xmlns:vt="http://schemas.openxmlformats.org/officeDocument/2006/docPropsVTypes"/>
</file>