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26 октября 2020, 15:14</w:t>
      </w:r>
    </w:p>
    <w:p>
      <w:pPr>
        <w:pStyle w:val="Heading1"/>
      </w:pPr>
      <w:r>
        <w:rPr/>
        <w:t xml:space="preserve">Северо - Кавказские психологи принялиучастие в третьей Всероссийской научно-практической конференции«Традиции и инновации в психологии и социальной работе»</w:t>
      </w:r>
    </w:p>
    <w:p>
      <w:pPr>
        <w:jc w:val="both"/>
      </w:pPr>
      <w:r>
        <w:rPr/>
        <w:t xml:space="preserve">23 октября специалистыСеверо-Кавказского филиала Центра экстренной психологической помощиМЧС России приняли участие в третьей Всероссийской научно -практической конференции «Традиции и инновации в психологии исоциальной работе» на базе Карачаево-Черкесского государственногоуниверситета им. У.Д. Алиева с использованием сервисавидеоконференцсвязи.</w:t>
      </w:r>
    </w:p>
    <w:p>
      <w:pPr>
        <w:jc w:val="both"/>
      </w:pPr>
      <w:r>
        <w:rPr/>
        <w:t xml:space="preserve">В рамках конференции психологотдела экстренного реагирования Оксана Алпатова выступила сдокладом на тему «Способы копинга и когнитивного оценивания трудныхжизненных ситуаций молодежи г. Карачаевск». Это лишь малая частьнаучно-исследовательского проекта «Этнокультурные особенностисовладания с трудными жизненными ситуациями у представителейнародов Северного Кавказа», который реализует Центр экстреннойпсихологической помощи МЧС России и его Северо - Кавказский филиал.Также другие участники выступили с докладами по тематикам различныхсфер.</w:t>
      </w:r>
    </w:p>
    <w:p>
      <w:pPr>
        <w:jc w:val="both"/>
      </w:pPr>
      <w:r>
        <w:rPr/>
        <w:t xml:space="preserve">По завершении мероприятия былавозможность обсудить исследования, задать интересующие вопросы,поучаствовать в дискуссии. «Несмотря на дистанционное участие,обсуждение было живое и очень интересное. Приятно было то, чтопоступали вопросы от слушателей, что говорит об актуальности даннойтемы», - поделилась впечатлениями психолог Оксана Алпатова.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2025-04-24T14:02:50+03:00</dcterms:created>
  <dcterms:modified xsi:type="dcterms:W3CDTF">2025-04-24T14:02:50+03:00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