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22 октября 2020, 10:06</w:t>
      </w:r>
    </w:p>
    <w:p>
      <w:pPr>
        <w:pStyle w:val="Heading1"/>
      </w:pPr>
      <w:r>
        <w:rPr/>
        <w:t xml:space="preserve">Хабаровские добровольцы посетилиэкспозицию «Знамя Победы» в краевом музее им. Н.И. Гродекова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22 октября в рамках празднования 75годовщины Победы в Великой Отечественной войне специалистыДальневосточного филиала Центра экстренной психологической помощиМЧС России совместно с добровольцами Хабаровского отделения СПДО«Надежда» посетили экспозицию «Евгений Халдей. Знамя Победы» вХабаровском краевом музее им. Н.И. Гродекова.</w:t>
      </w:r>
    </w:p>
    <w:p>
      <w:pPr>
        <w:jc w:val="both"/>
      </w:pPr>
      <w:r>
        <w:rPr/>
        <w:t xml:space="preserve">Среди знаменитых мастеров,запечатлевших для потомков события Великой Отечественной войны,одно из главных мест по праву принадлежит выдающемуся мастеруфотографии — Евгению Халдею.</w:t>
      </w:r>
    </w:p>
    <w:p>
      <w:pPr>
        <w:jc w:val="both"/>
      </w:pPr>
      <w:r>
        <w:rPr/>
        <w:t xml:space="preserve">С 1936 года Евгений Халдей работалкорреспондентом «Фотохроники ТАСС». Он прошел долгий путь отМурманска до Берлина, тысячи километров на кораблях, самолетах,машинах, танках, оленях и пешком по дорогам войны. Сотни метровотснятой пленки запечатлели Керчь, Новороссийск, Ростов-на-Дону,Кубань, Ялту, Севастополь, Болгарию, Румынию, Югославию, Венгрию,Австрию, Германию, Потсдам, Нюрнбергский процесс, Харбин,Порт-Артур, Париж и Канны.</w:t>
      </w:r>
    </w:p>
    <w:p>
      <w:pPr>
        <w:jc w:val="both"/>
      </w:pPr>
      <w:r>
        <w:rPr/>
        <w:t xml:space="preserve">«Творчество Евгения Халдеянеотделимо от истории Второй мировой войны. По его фотографиямстрана судила о всех бедствиях войны, а некоторые снимки былипредъявлены в качестве доказательств в Нюрнбергский трибунал.Фотограф зафиксировал, как и чем жили люди в наиболее тяжелые годыиспытаний, когда решалась судьба человечества. Его фотографии — этоне столько свидетельство военного времени, сколько эмоциональноепереживание. Героизм и мужество обыкновенного человека на войне,радость побед и боль поражений, человеческие потери — все этоЕвгений Ананьевич пережил сам. Его работы пронизаны собственнойболью за страну, за поражения и потери, и страстным желанием дожитьдо победы», - поведал экскурсовод Хабаровского краевого музея имениН.И. Гродекова Владимир Уваров.</w:t>
      </w:r>
    </w:p>
    <w:p>
      <w:pPr>
        <w:jc w:val="both"/>
      </w:pPr>
      <w:r>
        <w:rPr/>
        <w:t xml:space="preserve">В мероприятии приняли участие 10человек.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2025-05-01T08:29:34+03:00</dcterms:created>
  <dcterms:modified xsi:type="dcterms:W3CDTF">2025-05-01T08:29:34+03:00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