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29 марта 2024, 13:03</w:t>
      </w:r>
    </w:p>
    <w:p>
      <w:pPr>
        <w:pStyle w:val="Heading1"/>
      </w:pPr>
      <w:r>
        <w:rPr/>
        <w:t xml:space="preserve">В Екатеринбурге вновь пройдетУральский форум психологов государственных структур и силовыхведомств</w:t>
      </w:r>
    </w:p>
    <w:p>
      <w:pPr/>
      <w:r>
        <w:rPr/>
        <w:t xml:space="preserve">Уже традиционно в начале апреля специалисты-психологигосударственных организаций и силовых ведомств встречаются дляобмена опытом и обсуждения актуальных вопросов в стенах Уральскогофедерального университета имени первого Президента России Б.Н.Ельцина (УрФУ). В этом году VI Уральский форум психологовгосударственных структур и силовых ведомств (Форум) пройдет 4-5апреля.</w:t>
      </w:r>
    </w:p>
    <w:p>
      <w:pPr/>
      <w:r>
        <w:rPr/>
        <w:t xml:space="preserve">В организации Форума, помимо УрФУ, принимают участиепредставители силовых ведомств Уральского федерального округа: МЧСРоссии, Министерства обороны Российской Федерации, МВД России,Федеральной службы исполнения наказаний и ведомственных вузов. Вработу Форума активно включаются и руководители организаций,входящих в единую государственную систему предупреждения иликвидации чрезвычайных ситуаций (РСЧС): Свердловской областнойклинической психиатрической больницы, Центрапсихолого-педагогической, медицинской и социальной помощи «Ладо» идругих государственных организаций. Форум традиционно проходит приподдержке Российского психологического общества и Уральскогорегионального научного центра Российской академии образования, а вэтом году к числу соорганизаторов присоединилось и Российскоеобщество первой помощи. Отметим, что программа мероприятийзаинтересовала не только психологов Екатеринбурга и Свердловскойобласти, ожидается прибытие участников из Оренбургской, Самарской иЧелябинской областей.</w:t>
      </w:r>
    </w:p>
    <w:p>
      <w:pPr/>
      <w:r>
        <w:rPr/>
        <w:t xml:space="preserve">Одной из важных задач Форума является обмен знаниями и опытоммежду представителями научной психологии и психологами-практиками.Для этого каждый год организуется всероссийская научно-практическаяконференция «Актуальные проблемы экстремальной и кризиснойпсихологии». В этом году работа будет организована по следующимнаправлениям:</w:t>
      </w:r>
    </w:p>
    <w:p>
      <w:pPr>
        <w:numPr>
          <w:ilvl w:val="0"/>
          <w:numId w:val="6"/>
        </w:numPr>
      </w:pPr>
      <w:r>
        <w:rPr/>
        <w:t xml:space="preserve">Актуальные вопросы организации психологической работы в силовыхструктурах;</w:t>
      </w:r>
    </w:p>
    <w:p>
      <w:pPr>
        <w:numPr>
          <w:ilvl w:val="0"/>
          <w:numId w:val="6"/>
        </w:numPr>
      </w:pPr>
      <w:r>
        <w:rPr/>
        <w:t xml:space="preserve">Психология травмы;</w:t>
      </w:r>
    </w:p>
    <w:p>
      <w:pPr>
        <w:numPr>
          <w:ilvl w:val="0"/>
          <w:numId w:val="6"/>
        </w:numPr>
      </w:pPr>
      <w:r>
        <w:rPr/>
        <w:t xml:space="preserve">Психологическая безопасность детства;</w:t>
      </w:r>
    </w:p>
    <w:p>
      <w:pPr>
        <w:numPr>
          <w:ilvl w:val="0"/>
          <w:numId w:val="6"/>
        </w:numPr>
      </w:pPr>
      <w:r>
        <w:rPr/>
        <w:t xml:space="preserve">Психическое и психологическое здоровье личности.</w:t>
      </w:r>
    </w:p>
    <w:p>
      <w:pPr/>
      <w:r>
        <w:rPr/>
        <w:t xml:space="preserve">В программу мероприятий, помимо пленарного заседания, войдутмастер-классы от практикующих кризисных психологов, аккредитованныхпреподавателей первой помощи, а также специалистов силовыхструктур. Отдельные мероприятия планируются для психологоворганизаций, входящих в систему РСЧС.</w:t>
      </w:r>
    </w:p>
    <w:p/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A071834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720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 w:pos="2160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 w:pos="4320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 w:pos="6480"/>
        </w:tabs>
        <w:ind w:left="6480" w:hanging="180"/>
      </w:pPr>
      <w:rPr>
        <w:rFonts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2025-03-17T03:03:37+03:00</dcterms:created>
  <dcterms:modified xsi:type="dcterms:W3CDTF">2025-03-17T03:03:37+03:00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