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7 декабря 2020, 12:17</w:t>
      </w:r>
    </w:p>
    <w:p>
      <w:pPr>
        <w:pStyle w:val="Heading1"/>
      </w:pPr>
      <w:r>
        <w:rPr/>
        <w:t xml:space="preserve">Специалисты Центра экстреннойпсихологической помощи МЧС Россиии примут участие в международномфоруме «Безопасность и Охрана труда - 2020»</w:t>
      </w:r>
    </w:p>
    <w:p>
      <w:pPr>
        <w:jc w:val="center"/>
      </w:pPr>
      <w:r>
        <w:pict>
          <v:shape type="#_x0000_t75" style="width:340pt; height:238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С 8 по 11 октября заместительдиректора Центра экстренной психологической помощи МЧС РоссииТатьяна Никитина выступит с докладом на онлайн-конференции в рамкахмеждународного форума «Безопасность и Охрана труда - 2020».Конференция пройдет в дистанционном формате, а также в рамкахфорума пройдет самая крупная специализированная международнаявыставка в области безопасности и охраны труда на территорииРоссии, СНГ и Восточной Европы «БИОТ-2020». Организаторамимероприятия являются Минтруд России и Ассоциация «СИЗ».</w:t>
      </w:r>
    </w:p>
    <w:p>
      <w:pPr>
        <w:jc w:val="both"/>
      </w:pPr>
      <w:r>
        <w:rPr/>
        <w:t xml:space="preserve">Участие в мероприятии также примутФСС, Минпромторг России, Минздрав России, Роструд, РСПП, ТПП,Европейская Федерация Безопасности и другие.</w:t>
      </w:r>
    </w:p>
    <w:p>
      <w:pPr>
        <w:jc w:val="both"/>
      </w:pPr>
      <w:r>
        <w:rPr/>
        <w:t xml:space="preserve">В ходе онлайн-конференции спикерыобсудят вопросы особенностей человеческого поведения, повышающихриски происшествий; стратегии поведения, разрушающие культурубезопасности; сложившуюся практику анализа человеческого поведения;систему диагностики и корректировки человеческого фактора.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2025-04-11T18:25:04+03:00</dcterms:created>
  <dcterms:modified xsi:type="dcterms:W3CDTF">2025-04-11T18:25:04+03:00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