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t xml:space="preserve">28 сентября 2020, 10:07</w:t>
      </w:r>
    </w:p>
    <w:p>
      <w:pPr>
        <w:pStyle w:val="Heading1"/>
      </w:pPr>
      <w:r>
        <w:rPr/>
        <w:t xml:space="preserve">Директор Центра Юлия Шойгу представитновое учебное пособие для школьного курса ОБЖ</w:t>
      </w:r>
    </w:p>
    <w:p>
      <w:pPr>
        <w:jc w:val="center"/>
      </w:pPr>
      <w:r>
        <w:pict>
          <v:shape type="#_x0000_t75" style="width:340pt; height:226pt; margin-left:0pt; margin-top:0pt; mso-position-horizontal:left; mso-position-vertical:top; mso-position-horizontal-relative:char; mso-position-vertical-relative:line;">
            <w10:wrap type="inline"/>
            <v:imagedata r:id="rId7" o:title=""/>
          </v:shape>
        </w:pict>
      </w:r>
    </w:p>
    <w:p>
      <w:pPr>
        <w:jc w:val="both"/>
      </w:pPr>
      <w:r>
        <w:rPr/>
        <w:t xml:space="preserve">29 сентября директор Центраэкстренной психологической помощи МЧС России Юлия Шойгу приметучастие в пресс-конференции ТАСС, посвященной презентации новойконцепции преподавания предмета ОБЖ и учебного пособия дляшкольников 8-9 классов.</w:t>
      </w:r>
    </w:p>
    <w:p>
      <w:pPr>
        <w:jc w:val="both"/>
      </w:pPr>
      <w:r>
        <w:rPr/>
        <w:t xml:space="preserve">Участие в конференции также примутглавный внештатный специалист Минздрава России по первой помощиЛеонид Дежурный, президент группы компаний «Просвещение» МихаилКожевников, старший инспектор по особым поручениям отделапропаганды безопасности дорожного движения Госавтоинспекции МВДРоссии Ольга Позднякова, доцент кафедры социальной психологиифакультета психологии МГУ имени М.В. Ломоносова ОльгаТихомандрицкая и президент компании «Крибрум» Игорь Ашманов.</w:t>
      </w:r>
    </w:p>
    <w:p>
      <w:pPr>
        <w:jc w:val="both"/>
      </w:pPr>
      <w:r>
        <w:rPr/>
        <w:t xml:space="preserve">Участники конференции обсудят новыеподходы к содержанию и преподаванию школьного курса ОБЖ, а такжеповышение информационной, личной и психологической безопасностишкольников.</w:t>
      </w:r>
    </w:p>
    <w:p/>
    <w:p>
      <w:pPr>
        <w:jc w:val="center"/>
      </w:pPr>
      <w:r>
        <w:pict>
          <v:shape type="#_x0000_t75" style="width:340pt; height:463pt; margin-left:0pt; margin-top:0pt; mso-position-horizontal:left; mso-position-vertical:top; mso-position-horizontal-relative:char; mso-position-vertical-relative:line;">
            <w10:wrap type="inline"/>
            <v:imagedata r:id="rId8" o:title=""/>
          </v:shape>
        </w:pic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pPr>
      <w:jc w:val="both"/>
      <w:spacing w:after="240" w:line="360" w:lineRule="auto"/>
    </w:pPr>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after="120"/>
    </w:pPr>
    <w:rPr>
      <w:sz w:val="36"/>
      <w:szCs w:val="36"/>
      <w:b w:val="1"/>
      <w:bCs w:val="1"/>
    </w:rPr>
  </w:style>
  <w:style w:type="paragraph" w:styleId="Heading2">
    <w:link w:val="Heading2Char"/>
    <w:name w:val="heading 2"/>
    <w:basedOn w:val="Normal"/>
    <w:pPr>
      <w:jc w:val="center"/>
      <w:spacing w:after="120"/>
    </w:pPr>
    <w:rPr>
      <w:sz w:val="32"/>
      <w:szCs w:val="32"/>
      <w:b w:val="1"/>
      <w:bCs w:val="1"/>
    </w:rPr>
  </w:style>
  <w:style w:type="paragraph" w:styleId="Heading3">
    <w:link w:val="Heading3Char"/>
    <w:name w:val="heading 3"/>
    <w:basedOn w:val="Normal"/>
    <w:pPr>
      <w:jc w:val="center"/>
      <w:spacing w:after="120"/>
    </w:pPr>
    <w:rPr>
      <w:sz w:val="28"/>
      <w:szCs w:val="28"/>
      <w:b w:val="1"/>
      <w:bCs w:val="1"/>
    </w:rPr>
  </w:style>
  <w:style w:type="paragraph" w:styleId="Heading4">
    <w:link w:val="Heading4Char"/>
    <w:name w:val="heading 4"/>
    <w:basedOn w:val="Normal"/>
    <w:pPr>
      <w:jc w:val="center"/>
      <w:spacing w:after="120"/>
    </w:pPr>
    <w:rPr>
      <w:sz w:val="24"/>
      <w:szCs w:val="24"/>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2025-04-16T00:31:30+03:00</dcterms:created>
  <dcterms:modified xsi:type="dcterms:W3CDTF">2025-04-16T00:31:30+03:00</dcterms:modified>
</cp:coreProperties>
</file>

<file path=docProps/custom.xml><?xml version="1.0" encoding="utf-8"?>
<Properties xmlns="http://schemas.openxmlformats.org/officeDocument/2006/custom-properties" xmlns:vt="http://schemas.openxmlformats.org/officeDocument/2006/docPropsVTypes"/>
</file>